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Spec="center" w:tblpY="1081"/>
        <w:tblW w:w="9187" w:type="dxa"/>
        <w:tblLook w:val="04A0" w:firstRow="1" w:lastRow="0" w:firstColumn="1" w:lastColumn="0" w:noHBand="0" w:noVBand="1"/>
      </w:tblPr>
      <w:tblGrid>
        <w:gridCol w:w="617"/>
        <w:gridCol w:w="783"/>
        <w:gridCol w:w="950"/>
        <w:gridCol w:w="1117"/>
        <w:gridCol w:w="5720"/>
      </w:tblGrid>
      <w:tr w:rsidR="00E178AF" w:rsidRPr="00A25E64" w14:paraId="72D035AB" w14:textId="77777777" w:rsidTr="009372AB">
        <w:trPr>
          <w:trHeight w:val="26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hideMark/>
          </w:tcPr>
          <w:p w14:paraId="4B1FE4E3" w14:textId="77777777" w:rsidR="00E178AF" w:rsidRPr="00A25E64" w:rsidRDefault="00E178AF" w:rsidP="00E178AF">
            <w:pPr>
              <w:rPr>
                <w:sz w:val="22"/>
                <w:szCs w:val="22"/>
              </w:rPr>
            </w:pPr>
          </w:p>
          <w:p w14:paraId="219CA86A" w14:textId="77777777" w:rsidR="00E178AF" w:rsidRPr="00A25E64" w:rsidRDefault="00E178AF" w:rsidP="00E178A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1F5BD15" w14:textId="77777777" w:rsidR="00E178AF" w:rsidRPr="00A25E64" w:rsidRDefault="00E178AF" w:rsidP="00E178AF">
            <w:pPr>
              <w:jc w:val="center"/>
              <w:rPr>
                <w:b/>
                <w:sz w:val="22"/>
                <w:szCs w:val="22"/>
              </w:rPr>
            </w:pPr>
            <w:r w:rsidRPr="00A25E64">
              <w:rPr>
                <w:b/>
                <w:sz w:val="22"/>
                <w:szCs w:val="22"/>
              </w:rPr>
              <w:t>Cell-Cell Communications Conceptual Framework (CC-CF)</w:t>
            </w:r>
          </w:p>
          <w:p w14:paraId="1B63888D" w14:textId="5D2E63E0" w:rsidR="00E178AF" w:rsidRPr="00A25E64" w:rsidRDefault="001E64A5" w:rsidP="00E178AF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for July 2016, SABER meeting – Saturday, Poster #15 </w:t>
            </w:r>
            <w:r w:rsidRPr="001E64A5">
              <w:rPr>
                <w:sz w:val="21"/>
                <w:szCs w:val="22"/>
              </w:rPr>
              <w:t>[Abstract #137]</w:t>
            </w:r>
          </w:p>
          <w:p w14:paraId="547A4C5C" w14:textId="77777777" w:rsidR="00E178AF" w:rsidRPr="00A25E64" w:rsidRDefault="00E178AF" w:rsidP="00E178AF">
            <w:pPr>
              <w:rPr>
                <w:sz w:val="22"/>
                <w:szCs w:val="22"/>
              </w:rPr>
            </w:pPr>
          </w:p>
        </w:tc>
      </w:tr>
      <w:tr w:rsidR="00E178AF" w:rsidRPr="001E64A5" w14:paraId="67C175B2" w14:textId="77777777" w:rsidTr="009372AB"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8A7CF91" w14:textId="77777777" w:rsidR="00E178AF" w:rsidRPr="001E64A5" w:rsidRDefault="00E178AF" w:rsidP="0099403C">
            <w:pPr>
              <w:jc w:val="center"/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CC1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D2BDA1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A cell synthesizes and releases a chemical messenger.</w:t>
            </w:r>
          </w:p>
        </w:tc>
      </w:tr>
      <w:tr w:rsidR="00E178AF" w:rsidRPr="001E64A5" w14:paraId="6E011AA1" w14:textId="77777777" w:rsidTr="009372AB">
        <w:trPr>
          <w:trHeight w:val="2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3CD0DF3" w14:textId="77777777" w:rsidR="00E178AF" w:rsidRPr="001E64A5" w:rsidRDefault="00E178AF" w:rsidP="0099403C">
            <w:pPr>
              <w:jc w:val="center"/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9CE669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CC1.1</w:t>
            </w:r>
          </w:p>
        </w:tc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4040C1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A cell synthesizes a messenger molecule.</w:t>
            </w:r>
          </w:p>
        </w:tc>
      </w:tr>
      <w:tr w:rsidR="00E178AF" w:rsidRPr="001E64A5" w14:paraId="73045C86" w14:textId="77777777" w:rsidTr="009372AB">
        <w:trPr>
          <w:trHeight w:val="28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B678F9F" w14:textId="77777777" w:rsidR="00E178AF" w:rsidRPr="001E64A5" w:rsidRDefault="00E178AF" w:rsidP="0099403C">
            <w:pPr>
              <w:jc w:val="center"/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FD876E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CC1.2</w:t>
            </w:r>
          </w:p>
        </w:tc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413112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Messenger molecules can be proteins (or peptides), steroids, or amines.</w:t>
            </w:r>
          </w:p>
        </w:tc>
      </w:tr>
      <w:tr w:rsidR="00E178AF" w:rsidRPr="001E64A5" w14:paraId="51DAA363" w14:textId="77777777" w:rsidTr="009372AB">
        <w:trPr>
          <w:trHeight w:val="43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95E6A7B" w14:textId="77777777" w:rsidR="00E178AF" w:rsidRPr="001E64A5" w:rsidRDefault="00E178AF" w:rsidP="0099403C">
            <w:pPr>
              <w:jc w:val="center"/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27B672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CC1.3</w:t>
            </w:r>
          </w:p>
        </w:tc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8EEB03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The rate of release of a messenger from a cell is determined by the “sum” of the stimuli for release and the stimuli that inhibit release.</w:t>
            </w:r>
          </w:p>
        </w:tc>
      </w:tr>
      <w:tr w:rsidR="00E178AF" w:rsidRPr="001E64A5" w14:paraId="402785F0" w14:textId="77777777" w:rsidTr="009372AB">
        <w:trPr>
          <w:trHeight w:val="43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BBAE9E0" w14:textId="77777777" w:rsidR="00E178AF" w:rsidRPr="001E64A5" w:rsidRDefault="00E178AF" w:rsidP="0099403C">
            <w:pPr>
              <w:jc w:val="center"/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AB1934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CC1.4</w:t>
            </w:r>
          </w:p>
        </w:tc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F2D023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Chemical messengers are present at very low concentrations in the blood compared to other biologically active molecules such as ions and nutrients.</w:t>
            </w:r>
          </w:p>
        </w:tc>
      </w:tr>
      <w:tr w:rsidR="00E178AF" w:rsidRPr="001E64A5" w14:paraId="28016028" w14:textId="77777777" w:rsidTr="009372AB">
        <w:trPr>
          <w:trHeight w:val="47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74A1D02" w14:textId="77777777" w:rsidR="00E178AF" w:rsidRPr="001E64A5" w:rsidRDefault="00E178AF" w:rsidP="0099403C">
            <w:pPr>
              <w:jc w:val="center"/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47A0E2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CC1.5</w:t>
            </w:r>
          </w:p>
        </w:tc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F3B8B2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The greater the net stimulus for release the higher the rate of release of the messenger.</w:t>
            </w:r>
          </w:p>
        </w:tc>
      </w:tr>
      <w:tr w:rsidR="00E178AF" w:rsidRPr="001E64A5" w14:paraId="4B2E6631" w14:textId="77777777" w:rsidTr="009372AB">
        <w:trPr>
          <w:trHeight w:val="28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7D29531" w14:textId="77777777" w:rsidR="00E178AF" w:rsidRPr="001E64A5" w:rsidRDefault="00E178AF" w:rsidP="0099403C">
            <w:pPr>
              <w:jc w:val="center"/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B252E7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CC1.6</w:t>
            </w:r>
          </w:p>
        </w:tc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233ED7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Cells release messengers by exocytosis or diffusion across the cell membrane.</w:t>
            </w:r>
          </w:p>
        </w:tc>
      </w:tr>
      <w:tr w:rsidR="00E178AF" w:rsidRPr="001E64A5" w14:paraId="36921C42" w14:textId="77777777" w:rsidTr="009372AB">
        <w:trPr>
          <w:trHeight w:val="25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E134675" w14:textId="77777777" w:rsidR="00E178AF" w:rsidRPr="001E64A5" w:rsidRDefault="00E178AF" w:rsidP="0099403C">
            <w:pPr>
              <w:jc w:val="center"/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82DC7B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CC1.7</w:t>
            </w:r>
          </w:p>
        </w:tc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513CB1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Cells that release messengers can be anywhere in the body.</w:t>
            </w:r>
          </w:p>
        </w:tc>
      </w:tr>
      <w:tr w:rsidR="00E178AF" w:rsidRPr="001E64A5" w14:paraId="6FFDCD50" w14:textId="77777777" w:rsidTr="009372AB"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E52CE2B" w14:textId="77777777" w:rsidR="00E178AF" w:rsidRPr="001E64A5" w:rsidRDefault="00E178AF" w:rsidP="0099403C">
            <w:pPr>
              <w:jc w:val="center"/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CC2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BC1851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Transport of messenger molecules is determined by the chemical nature of the messenger.</w:t>
            </w:r>
          </w:p>
        </w:tc>
      </w:tr>
      <w:tr w:rsidR="00E178AF" w:rsidRPr="001E64A5" w14:paraId="0ADAFE80" w14:textId="77777777" w:rsidTr="009372AB">
        <w:trPr>
          <w:trHeight w:val="2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6BA79DC" w14:textId="77777777" w:rsidR="00E178AF" w:rsidRPr="001E64A5" w:rsidRDefault="00E178AF" w:rsidP="0099403C">
            <w:pPr>
              <w:jc w:val="center"/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E1DA3D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CC2.1</w:t>
            </w:r>
          </w:p>
        </w:tc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7E56F5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The solubility of the molecule determines how it is transported to its target cells.</w:t>
            </w:r>
          </w:p>
        </w:tc>
      </w:tr>
      <w:tr w:rsidR="00E178AF" w:rsidRPr="001E64A5" w14:paraId="6D5322D6" w14:textId="77777777" w:rsidTr="009372AB">
        <w:trPr>
          <w:trHeight w:val="3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E6233F8" w14:textId="77777777" w:rsidR="00E178AF" w:rsidRPr="001E64A5" w:rsidRDefault="00E178AF" w:rsidP="0099403C">
            <w:pPr>
              <w:jc w:val="center"/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705ECC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F1B0AB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CC2.1.1</w:t>
            </w:r>
          </w:p>
        </w:tc>
        <w:tc>
          <w:tcPr>
            <w:tcW w:w="683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1373EE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Protein/peptide and amine messengers are generally water soluble and are transported in solution.</w:t>
            </w:r>
          </w:p>
        </w:tc>
      </w:tr>
      <w:tr w:rsidR="00E178AF" w:rsidRPr="001E64A5" w14:paraId="48FEB638" w14:textId="77777777" w:rsidTr="009372AB">
        <w:trPr>
          <w:trHeight w:val="44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96C607B" w14:textId="77777777" w:rsidR="00E178AF" w:rsidRPr="001E64A5" w:rsidRDefault="00E178AF" w:rsidP="0099403C">
            <w:pPr>
              <w:jc w:val="center"/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DBE2886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3256E5A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CC2.1.2</w:t>
            </w:r>
          </w:p>
        </w:tc>
        <w:tc>
          <w:tcPr>
            <w:tcW w:w="683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E074C17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Steroid messengers are lipid soluble and are transported bound to protein carrier molecules in the blood.</w:t>
            </w:r>
          </w:p>
        </w:tc>
      </w:tr>
      <w:tr w:rsidR="00E178AF" w:rsidRPr="001E64A5" w14:paraId="61F6247A" w14:textId="77777777" w:rsidTr="009372AB">
        <w:trPr>
          <w:trHeight w:val="41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EA14E18" w14:textId="77777777" w:rsidR="00E178AF" w:rsidRPr="001E64A5" w:rsidRDefault="00E178AF" w:rsidP="0099403C">
            <w:pPr>
              <w:jc w:val="center"/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3DE10F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EFDD7C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CC2.1.3</w:t>
            </w:r>
          </w:p>
        </w:tc>
        <w:tc>
          <w:tcPr>
            <w:tcW w:w="68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109A23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Some amine messengers are transported bound to transport proteins and others are carried in solution.</w:t>
            </w:r>
          </w:p>
        </w:tc>
      </w:tr>
      <w:tr w:rsidR="00E178AF" w:rsidRPr="001E64A5" w14:paraId="7695244C" w14:textId="77777777" w:rsidTr="009372AB">
        <w:trPr>
          <w:trHeight w:val="7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24E83" w14:textId="77777777" w:rsidR="00E178AF" w:rsidRPr="001E64A5" w:rsidRDefault="00E178AF" w:rsidP="0099403C">
            <w:pPr>
              <w:jc w:val="center"/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ACA8A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CC2.2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8C688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The extracellular fluid concentration of a messenger molecule depends on the balance between production/release and elimination of the messenger.</w:t>
            </w:r>
          </w:p>
        </w:tc>
      </w:tr>
      <w:tr w:rsidR="00E178AF" w:rsidRPr="001E64A5" w14:paraId="6D9BCDC6" w14:textId="77777777" w:rsidTr="009372AB">
        <w:trPr>
          <w:trHeight w:val="38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29E7018" w14:textId="77777777" w:rsidR="00E178AF" w:rsidRPr="001E64A5" w:rsidRDefault="00E178AF" w:rsidP="0099403C">
            <w:pPr>
              <w:jc w:val="center"/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3F258F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CC2.3</w:t>
            </w:r>
          </w:p>
        </w:tc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909473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Only the messenger in solution and free to diffuse is biologically active.</w:t>
            </w:r>
          </w:p>
        </w:tc>
      </w:tr>
      <w:tr w:rsidR="00E178AF" w:rsidRPr="001E64A5" w14:paraId="785C6BA5" w14:textId="77777777" w:rsidTr="009372AB"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D322882" w14:textId="77777777" w:rsidR="00E178AF" w:rsidRPr="001E64A5" w:rsidRDefault="00E178AF" w:rsidP="0099403C">
            <w:pPr>
              <w:jc w:val="center"/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CC3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48B534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The messenger must bind to a receptor protein in or on its target cell to produce a response.</w:t>
            </w:r>
          </w:p>
        </w:tc>
      </w:tr>
      <w:tr w:rsidR="00E178AF" w:rsidRPr="001E64A5" w14:paraId="277A7969" w14:textId="77777777" w:rsidTr="009372AB">
        <w:trPr>
          <w:trHeight w:val="2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C9A9E64" w14:textId="77777777" w:rsidR="00E178AF" w:rsidRPr="001E64A5" w:rsidRDefault="00E178AF" w:rsidP="0099403C">
            <w:pPr>
              <w:jc w:val="center"/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BB2923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CC3.1</w:t>
            </w:r>
          </w:p>
        </w:tc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25F025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Each messenger molecule can only bind to a specific receptor molecule.</w:t>
            </w:r>
          </w:p>
        </w:tc>
      </w:tr>
      <w:tr w:rsidR="00E178AF" w:rsidRPr="001E64A5" w14:paraId="37F7AF65" w14:textId="77777777" w:rsidTr="009372AB">
        <w:trPr>
          <w:trHeight w:val="2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0906CF1" w14:textId="77777777" w:rsidR="00E178AF" w:rsidRPr="001E64A5" w:rsidRDefault="00E178AF" w:rsidP="0099403C">
            <w:pPr>
              <w:jc w:val="center"/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B01694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CC3.2</w:t>
            </w:r>
          </w:p>
        </w:tc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5F16BB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A cell can only respond to a messenger for which it has receptors.</w:t>
            </w:r>
          </w:p>
        </w:tc>
      </w:tr>
      <w:tr w:rsidR="00E178AF" w:rsidRPr="001E64A5" w14:paraId="18D78F5D" w14:textId="77777777" w:rsidTr="009372AB">
        <w:trPr>
          <w:trHeight w:val="47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41076A8" w14:textId="77777777" w:rsidR="00E178AF" w:rsidRPr="001E64A5" w:rsidRDefault="00E178AF" w:rsidP="0099403C">
            <w:pPr>
              <w:jc w:val="center"/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A4DC7A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CC3.3</w:t>
            </w:r>
          </w:p>
        </w:tc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AB1F2B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The solubility of the messenger determines the location of its receptor protein in/on the target cell.</w:t>
            </w:r>
          </w:p>
        </w:tc>
      </w:tr>
      <w:tr w:rsidR="00E178AF" w:rsidRPr="001E64A5" w14:paraId="5888A31F" w14:textId="77777777" w:rsidTr="009372AB">
        <w:trPr>
          <w:trHeight w:val="43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0A394FD" w14:textId="77777777" w:rsidR="00E178AF" w:rsidRPr="001E64A5" w:rsidRDefault="00E178AF" w:rsidP="0099403C">
            <w:pPr>
              <w:jc w:val="center"/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977C36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84F656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CC3.3.1</w:t>
            </w:r>
          </w:p>
        </w:tc>
        <w:tc>
          <w:tcPr>
            <w:tcW w:w="5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EB2F77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Water soluble messengers have receptors that on the target cell membrane.</w:t>
            </w:r>
          </w:p>
        </w:tc>
      </w:tr>
      <w:tr w:rsidR="00E178AF" w:rsidRPr="001E64A5" w14:paraId="6FBEE74E" w14:textId="77777777" w:rsidTr="009372AB">
        <w:trPr>
          <w:trHeight w:val="7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CE6D3A0" w14:textId="77777777" w:rsidR="00E178AF" w:rsidRPr="001E64A5" w:rsidRDefault="00E178AF" w:rsidP="0099403C">
            <w:pPr>
              <w:jc w:val="center"/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51622B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2FB235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CC3.3.2</w:t>
            </w:r>
          </w:p>
        </w:tc>
        <w:tc>
          <w:tcPr>
            <w:tcW w:w="5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D48A00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Lipid soluble messenger have receptors that are inside the target cell, usually in the nucleus but in some cases in the cytoplasm as well.</w:t>
            </w:r>
          </w:p>
        </w:tc>
      </w:tr>
      <w:tr w:rsidR="00E178AF" w:rsidRPr="001E64A5" w14:paraId="28CCE71F" w14:textId="77777777" w:rsidTr="009372AB">
        <w:trPr>
          <w:trHeight w:val="40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9BC9C37" w14:textId="77777777" w:rsidR="00E178AF" w:rsidRPr="001E64A5" w:rsidRDefault="00E178AF" w:rsidP="0099403C">
            <w:pPr>
              <w:jc w:val="center"/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C1ADA5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CC3.4</w:t>
            </w:r>
          </w:p>
        </w:tc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2F473D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The number of receptors for a particular messenger can be relatively small or relative large, and is variable.</w:t>
            </w:r>
          </w:p>
        </w:tc>
      </w:tr>
      <w:tr w:rsidR="00E178AF" w:rsidRPr="001E64A5" w14:paraId="5CF59A08" w14:textId="77777777" w:rsidTr="009372AB">
        <w:trPr>
          <w:trHeight w:val="4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7CB62AF" w14:textId="77777777" w:rsidR="00E178AF" w:rsidRPr="001E64A5" w:rsidRDefault="00E178AF" w:rsidP="0099403C">
            <w:pPr>
              <w:jc w:val="center"/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095A5EC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CC3.5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80B1A1C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There can be more than one type of receptor for the same messenger on different target cells.</w:t>
            </w:r>
          </w:p>
        </w:tc>
      </w:tr>
      <w:tr w:rsidR="00E178AF" w:rsidRPr="001E64A5" w14:paraId="069A585C" w14:textId="77777777" w:rsidTr="009372AB">
        <w:trPr>
          <w:trHeight w:val="4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5231A78" w14:textId="77777777" w:rsidR="00E178AF" w:rsidRPr="001E64A5" w:rsidRDefault="00E178AF" w:rsidP="0099403C">
            <w:pPr>
              <w:jc w:val="center"/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BB4735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CC3.6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A79F63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Thus the same messenger can produce different responses in the same type of target cells wherever they may be in the body.</w:t>
            </w:r>
          </w:p>
        </w:tc>
      </w:tr>
      <w:tr w:rsidR="00E178AF" w:rsidRPr="001E64A5" w14:paraId="1593F1A0" w14:textId="77777777" w:rsidTr="009372AB">
        <w:trPr>
          <w:trHeight w:val="43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A3C6828" w14:textId="77777777" w:rsidR="00E178AF" w:rsidRPr="001E64A5" w:rsidRDefault="00E178AF" w:rsidP="0099403C">
            <w:pPr>
              <w:jc w:val="center"/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74C337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CC3.7</w:t>
            </w:r>
          </w:p>
        </w:tc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71D20C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Cells have a large variety of different receptors, thus enabling them to respond to a large number of different messengers.</w:t>
            </w:r>
          </w:p>
        </w:tc>
      </w:tr>
      <w:tr w:rsidR="00E178AF" w:rsidRPr="001E64A5" w14:paraId="726BB872" w14:textId="77777777" w:rsidTr="009372AB">
        <w:trPr>
          <w:trHeight w:val="2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7A943BD" w14:textId="77777777" w:rsidR="00E178AF" w:rsidRPr="001E64A5" w:rsidRDefault="00E178AF" w:rsidP="0099403C">
            <w:pPr>
              <w:jc w:val="center"/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CC4</w:t>
            </w:r>
          </w:p>
        </w:tc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98A7D6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Binding of the messenger  molecule to its receptor gives rise to signal transduction.</w:t>
            </w:r>
          </w:p>
        </w:tc>
      </w:tr>
      <w:tr w:rsidR="00E178AF" w:rsidRPr="001E64A5" w14:paraId="796947E8" w14:textId="77777777" w:rsidTr="009372AB">
        <w:trPr>
          <w:trHeight w:val="4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98FE959" w14:textId="77777777" w:rsidR="00E178AF" w:rsidRPr="001E64A5" w:rsidRDefault="00E178AF" w:rsidP="0099403C">
            <w:pPr>
              <w:jc w:val="center"/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F7BF98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CC4.1</w:t>
            </w:r>
          </w:p>
        </w:tc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7DEFE8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A single messenger molecule bound to its receptor can activate or alter many more molecules in the target cell; this is called amplification.</w:t>
            </w:r>
          </w:p>
        </w:tc>
      </w:tr>
      <w:tr w:rsidR="00E178AF" w:rsidRPr="001E64A5" w14:paraId="696AB429" w14:textId="77777777" w:rsidTr="009372AB">
        <w:trPr>
          <w:trHeight w:val="88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6F88B10" w14:textId="77777777" w:rsidR="00E178AF" w:rsidRPr="001E64A5" w:rsidRDefault="00E178AF" w:rsidP="0099403C">
            <w:pPr>
              <w:jc w:val="center"/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FBC15A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3559AF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CC4.1.1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BE6D10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Because target cell response is a multi-step process, and amplification occurs at each step, a single molecule can activate or alter many more molecules; the more steps in the intracellular signaling process the greater the amplification can be.</w:t>
            </w:r>
          </w:p>
        </w:tc>
      </w:tr>
      <w:tr w:rsidR="00E178AF" w:rsidRPr="001E64A5" w14:paraId="5A59E42C" w14:textId="77777777" w:rsidTr="009372AB">
        <w:trPr>
          <w:trHeight w:val="40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D8E6F52" w14:textId="77777777" w:rsidR="00E178AF" w:rsidRPr="001E64A5" w:rsidRDefault="00E178AF" w:rsidP="0099403C">
            <w:pPr>
              <w:jc w:val="center"/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51823F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FE5C1C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CC4.1.2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20AB57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Given that messenger molecules are scarce, if the signal is not amplified it will have little physiological effect.</w:t>
            </w:r>
          </w:p>
        </w:tc>
      </w:tr>
      <w:tr w:rsidR="00E178AF" w:rsidRPr="001E64A5" w14:paraId="76965A57" w14:textId="77777777" w:rsidTr="009372AB">
        <w:trPr>
          <w:trHeight w:val="6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35555" w14:textId="77777777" w:rsidR="00E178AF" w:rsidRPr="001E64A5" w:rsidRDefault="00E178AF" w:rsidP="0099403C">
            <w:pPr>
              <w:jc w:val="center"/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D868E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FC5EA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CC4.1.3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84AB1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Because the target cell response is a multi-step process there are many points at which different inputs (other messengers) can modify the outcome/response.  This is referred to as integration.</w:t>
            </w:r>
          </w:p>
        </w:tc>
      </w:tr>
      <w:tr w:rsidR="00E178AF" w:rsidRPr="001E64A5" w14:paraId="6752FBAA" w14:textId="77777777" w:rsidTr="009372AB">
        <w:trPr>
          <w:trHeight w:val="4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4A6FB" w14:textId="77777777" w:rsidR="00E178AF" w:rsidRPr="001E64A5" w:rsidRDefault="00E178AF" w:rsidP="0099403C">
            <w:pPr>
              <w:jc w:val="center"/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6A9E7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CC4.2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B7AB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Because the target cell response is a multi-step process, a particular messenger molecule can have more than one effect in a target cell.</w:t>
            </w:r>
          </w:p>
        </w:tc>
      </w:tr>
      <w:tr w:rsidR="00E178AF" w:rsidRPr="001E64A5" w14:paraId="18419909" w14:textId="77777777" w:rsidTr="009372AB">
        <w:trPr>
          <w:trHeight w:val="4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D9780" w14:textId="77777777" w:rsidR="00E178AF" w:rsidRPr="001E64A5" w:rsidRDefault="00E178AF" w:rsidP="0099403C">
            <w:pPr>
              <w:jc w:val="center"/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9F52C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CC4.3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F7393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There are two basic mechanisms for transduction, both of which result in amplification.</w:t>
            </w:r>
          </w:p>
        </w:tc>
      </w:tr>
      <w:tr w:rsidR="00E178AF" w:rsidRPr="001E64A5" w14:paraId="38BF3065" w14:textId="77777777" w:rsidTr="009372AB">
        <w:trPr>
          <w:trHeight w:val="6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89E73" w14:textId="77777777" w:rsidR="00E178AF" w:rsidRPr="001E64A5" w:rsidRDefault="00E178AF" w:rsidP="0099403C">
            <w:pPr>
              <w:jc w:val="center"/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373C0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C5BA7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CC4.3.1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4D36A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Binding of a messenger molecule to its receptor can activate a cascade of intracellular second messengers which result in altered enzy8me activity.</w:t>
            </w:r>
          </w:p>
        </w:tc>
      </w:tr>
      <w:tr w:rsidR="00E178AF" w:rsidRPr="001E64A5" w14:paraId="435C9205" w14:textId="77777777" w:rsidTr="009372AB">
        <w:trPr>
          <w:trHeight w:val="6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076F3" w14:textId="77777777" w:rsidR="00E178AF" w:rsidRPr="001E64A5" w:rsidRDefault="00E178AF" w:rsidP="0099403C">
            <w:pPr>
              <w:jc w:val="center"/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FFD1B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DAA75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CC4.3.2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12671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Binding of a messenger molecule to its receptor can alter the processes of translation and transcription in the cell nucleus, thus altering the concentration of a specific enzyme in the cell.</w:t>
            </w:r>
          </w:p>
        </w:tc>
      </w:tr>
      <w:tr w:rsidR="00E178AF" w:rsidRPr="001E64A5" w14:paraId="49E4192A" w14:textId="77777777" w:rsidTr="009372AB">
        <w:trPr>
          <w:trHeight w:val="1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AA2E8" w14:textId="77777777" w:rsidR="00E178AF" w:rsidRPr="001E64A5" w:rsidRDefault="00E178AF" w:rsidP="0099403C">
            <w:pPr>
              <w:jc w:val="center"/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87700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9F0E0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CC4.3.3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A8BDA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The speed of the response of the two systems is different.</w:t>
            </w:r>
          </w:p>
        </w:tc>
      </w:tr>
      <w:tr w:rsidR="00E178AF" w:rsidRPr="001E64A5" w14:paraId="7FE768AE" w14:textId="77777777" w:rsidTr="009372AB">
        <w:trPr>
          <w:trHeight w:val="6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63A79" w14:textId="77777777" w:rsidR="00E178AF" w:rsidRPr="001E64A5" w:rsidRDefault="00E178AF" w:rsidP="0099403C">
            <w:pPr>
              <w:jc w:val="center"/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E021B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3B0F5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8771A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CC4.3.3.1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E00F5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The speed of response in a second- messenger system is fast since second messenger molecules are already present in the cell.</w:t>
            </w:r>
          </w:p>
        </w:tc>
      </w:tr>
      <w:tr w:rsidR="00E178AF" w:rsidRPr="001E64A5" w14:paraId="77D33199" w14:textId="77777777" w:rsidTr="009372AB">
        <w:trPr>
          <w:trHeight w:val="3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7C575" w14:textId="77777777" w:rsidR="00E178AF" w:rsidRPr="001E64A5" w:rsidRDefault="00E178AF" w:rsidP="0099403C">
            <w:pPr>
              <w:jc w:val="center"/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F1776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3CA61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7D423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CC4.3.3.2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227F1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The speed of response in transcription and translation systems is slower because new molecules have to be synthesized.</w:t>
            </w:r>
          </w:p>
        </w:tc>
      </w:tr>
      <w:tr w:rsidR="00E178AF" w:rsidRPr="001E64A5" w14:paraId="04F7B26D" w14:textId="77777777" w:rsidTr="009372AB">
        <w:trPr>
          <w:trHeight w:val="1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2ADE5" w14:textId="77777777" w:rsidR="00E178AF" w:rsidRPr="001E64A5" w:rsidRDefault="00E178AF" w:rsidP="0099403C">
            <w:pPr>
              <w:jc w:val="center"/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61902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A5472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CC4.3.4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65068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Persistence of the response to messenger molecules also differ.</w:t>
            </w:r>
          </w:p>
        </w:tc>
      </w:tr>
      <w:tr w:rsidR="00E178AF" w:rsidRPr="001E64A5" w14:paraId="02A5DA7B" w14:textId="77777777" w:rsidTr="009372AB">
        <w:trPr>
          <w:trHeight w:val="6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4B0D4" w14:textId="77777777" w:rsidR="00E178AF" w:rsidRPr="001E64A5" w:rsidRDefault="00E178AF" w:rsidP="0099403C">
            <w:pPr>
              <w:jc w:val="center"/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07574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6C513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32CE2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CC4.3.4.1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DE924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In second messenger systems, the half-life of the molecules that get activated is short, and the response can be terminated quickly.</w:t>
            </w:r>
          </w:p>
        </w:tc>
      </w:tr>
      <w:tr w:rsidR="00E178AF" w:rsidRPr="001E64A5" w14:paraId="4499D4FC" w14:textId="77777777" w:rsidTr="009372AB">
        <w:trPr>
          <w:trHeight w:val="7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B5057" w14:textId="77777777" w:rsidR="00E178AF" w:rsidRPr="001E64A5" w:rsidRDefault="00E178AF" w:rsidP="0099403C">
            <w:pPr>
              <w:jc w:val="center"/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5E12A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BE4A5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F665B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CC4.3.4.2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697C9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In translation/transcription-based systems, the half-life of the molecule (proteins) produced is longer, so the responses persist longer.</w:t>
            </w:r>
          </w:p>
        </w:tc>
      </w:tr>
      <w:tr w:rsidR="00E178AF" w:rsidRPr="001E64A5" w14:paraId="7A7EF1EF" w14:textId="77777777" w:rsidTr="009372AB"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C8EA7" w14:textId="77777777" w:rsidR="00E178AF" w:rsidRPr="001E64A5" w:rsidRDefault="00E178AF" w:rsidP="0099403C">
            <w:pPr>
              <w:jc w:val="center"/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CC5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984F9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Binding of the messenger molecule to its receptor alters cell function.</w:t>
            </w:r>
          </w:p>
        </w:tc>
      </w:tr>
      <w:tr w:rsidR="00E178AF" w:rsidRPr="001E64A5" w14:paraId="5F6A4806" w14:textId="77777777" w:rsidTr="009372AB">
        <w:trPr>
          <w:trHeight w:val="6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467D7" w14:textId="77777777" w:rsidR="00E178AF" w:rsidRPr="001E64A5" w:rsidRDefault="00E178AF" w:rsidP="0099403C">
            <w:pPr>
              <w:jc w:val="center"/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0936C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CC5.1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47ADC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The response of the target cell is a function of the target cell and not the messenger molecule.  That is to say, the response to a given messenger is determined by the physiology of the target cell.</w:t>
            </w:r>
          </w:p>
        </w:tc>
      </w:tr>
      <w:tr w:rsidR="00E178AF" w:rsidRPr="001E64A5" w14:paraId="67A274B1" w14:textId="77777777" w:rsidTr="009372AB">
        <w:trPr>
          <w:trHeight w:val="6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A02FF" w14:textId="77777777" w:rsidR="00E178AF" w:rsidRPr="001E64A5" w:rsidRDefault="00E178AF" w:rsidP="0099403C">
            <w:pPr>
              <w:jc w:val="center"/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1AAEF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CC5.2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75270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Alteration of target cell function is always the result of altering enzyme activity, whether caused by second messenger alteration of enzyme activity or by changes in translation/transcription causing the appearance of more enzyme molecules.</w:t>
            </w:r>
          </w:p>
        </w:tc>
      </w:tr>
      <w:tr w:rsidR="00E178AF" w:rsidRPr="001E64A5" w14:paraId="6FE5F856" w14:textId="77777777" w:rsidTr="009372AB">
        <w:trPr>
          <w:trHeight w:val="1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39A9E" w14:textId="77777777" w:rsidR="00E178AF" w:rsidRPr="001E64A5" w:rsidRDefault="00E178AF" w:rsidP="0099403C">
            <w:pPr>
              <w:jc w:val="center"/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CC6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F83F4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Termination of a messenger signal is accomplished in several ways.</w:t>
            </w:r>
          </w:p>
        </w:tc>
      </w:tr>
      <w:tr w:rsidR="00E178AF" w:rsidRPr="001E64A5" w14:paraId="51ED5E3F" w14:textId="77777777" w:rsidTr="009372AB">
        <w:trPr>
          <w:trHeight w:val="4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4ED22" w14:textId="77777777" w:rsidR="00E178AF" w:rsidRPr="001E64A5" w:rsidRDefault="00E178AF" w:rsidP="0099403C">
            <w:pPr>
              <w:jc w:val="center"/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A0EC9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CC6.1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62244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The messenger signal goes away because the messenger molecule is no longer released or it is broken down.</w:t>
            </w:r>
          </w:p>
        </w:tc>
      </w:tr>
      <w:tr w:rsidR="00E178AF" w:rsidRPr="001E64A5" w14:paraId="38B0A62F" w14:textId="77777777" w:rsidTr="009372AB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58509" w14:textId="77777777" w:rsidR="00E178AF" w:rsidRPr="001E64A5" w:rsidRDefault="00E178AF" w:rsidP="0099403C">
            <w:pPr>
              <w:jc w:val="center"/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D5E31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CC6.2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37949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The messenger molecule is removed from the receptor.</w:t>
            </w:r>
          </w:p>
        </w:tc>
      </w:tr>
      <w:tr w:rsidR="00E178AF" w:rsidRPr="001E64A5" w14:paraId="0C06C0B3" w14:textId="77777777" w:rsidTr="009372AB">
        <w:trPr>
          <w:trHeight w:val="18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4298B" w14:textId="77777777" w:rsidR="00E178AF" w:rsidRPr="001E64A5" w:rsidRDefault="00E178AF" w:rsidP="0099403C">
            <w:pPr>
              <w:jc w:val="center"/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ABCD9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CC6.3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B9458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 xml:space="preserve">The </w:t>
            </w:r>
            <w:proofErr w:type="spellStart"/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receptor+messenger</w:t>
            </w:r>
            <w:proofErr w:type="spellEnd"/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 xml:space="preserve"> complex is internalized and ceases to generate a signal.</w:t>
            </w:r>
          </w:p>
        </w:tc>
      </w:tr>
      <w:tr w:rsidR="00E178AF" w:rsidRPr="001E64A5" w14:paraId="778B254E" w14:textId="77777777" w:rsidTr="009372AB">
        <w:trPr>
          <w:trHeight w:val="4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B4680" w14:textId="77777777" w:rsidR="00E178AF" w:rsidRPr="001E64A5" w:rsidRDefault="00E178AF" w:rsidP="0099403C">
            <w:pPr>
              <w:jc w:val="center"/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CC7</w:t>
            </w:r>
          </w:p>
        </w:tc>
        <w:tc>
          <w:tcPr>
            <w:tcW w:w="8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C948A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Some cells can communicate with neighboring cells electrically; they are electrically coupled.</w:t>
            </w:r>
          </w:p>
        </w:tc>
      </w:tr>
      <w:tr w:rsidR="00E178AF" w:rsidRPr="001E64A5" w14:paraId="18993D5E" w14:textId="77777777" w:rsidTr="009372AB">
        <w:trPr>
          <w:trHeight w:val="20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323DD" w14:textId="77777777" w:rsidR="00E178AF" w:rsidRPr="001E64A5" w:rsidRDefault="00E178AF" w:rsidP="0099403C">
            <w:pPr>
              <w:jc w:val="center"/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398F2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CC7.1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F5694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Electrically coupled cells have gap junctions that span their two membranes.</w:t>
            </w:r>
          </w:p>
        </w:tc>
      </w:tr>
      <w:tr w:rsidR="00E178AF" w:rsidRPr="001E64A5" w14:paraId="103AF4A8" w14:textId="77777777" w:rsidTr="009372AB">
        <w:trPr>
          <w:trHeight w:val="22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3EB35" w14:textId="77777777" w:rsidR="00E178AF" w:rsidRPr="001E64A5" w:rsidRDefault="00E178AF" w:rsidP="0099403C">
            <w:pPr>
              <w:jc w:val="center"/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32299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CC7.2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33953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Current can flow from one cell, when electrically excited, to neighboring cells.</w:t>
            </w:r>
          </w:p>
        </w:tc>
      </w:tr>
      <w:tr w:rsidR="00E178AF" w:rsidRPr="001E64A5" w14:paraId="39229525" w14:textId="77777777" w:rsidTr="009372AB">
        <w:trPr>
          <w:trHeight w:val="20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879CB" w14:textId="77777777" w:rsidR="00E178AF" w:rsidRPr="001E64A5" w:rsidRDefault="00E178AF" w:rsidP="0099403C">
            <w:pPr>
              <w:jc w:val="center"/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53364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CC7.3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16A95" w14:textId="77777777" w:rsidR="00E178AF" w:rsidRPr="001E64A5" w:rsidRDefault="00E178AF" w:rsidP="0099403C">
            <w:pPr>
              <w:rPr>
                <w:rFonts w:eastAsia="Times New Roman" w:cs="Arial"/>
                <w:bCs/>
                <w:sz w:val="20"/>
                <w:szCs w:val="20"/>
                <w:lang w:eastAsia="en-US"/>
              </w:rPr>
            </w:pPr>
            <w:r w:rsidRPr="001E64A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These currents then electrically excite the second cell.</w:t>
            </w:r>
          </w:p>
        </w:tc>
      </w:tr>
    </w:tbl>
    <w:p w14:paraId="65113702" w14:textId="77777777" w:rsidR="00A80718" w:rsidRPr="001E64A5" w:rsidRDefault="00A80718" w:rsidP="00A80718">
      <w:pPr>
        <w:rPr>
          <w:rFonts w:ascii="Helvetica" w:eastAsia="Times New Roman" w:hAnsi="Helvetica" w:cs="Times New Roman"/>
          <w:color w:val="222222"/>
          <w:sz w:val="20"/>
          <w:szCs w:val="29"/>
          <w:lang w:eastAsia="en-US"/>
        </w:rPr>
      </w:pPr>
    </w:p>
    <w:p w14:paraId="345C64D9" w14:textId="75E13ACF" w:rsidR="00A80718" w:rsidRPr="001E64A5" w:rsidRDefault="00A80718" w:rsidP="00A80718">
      <w:pPr>
        <w:ind w:left="36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1E64A5">
        <w:rPr>
          <w:rFonts w:ascii="Helvetica" w:eastAsia="Times New Roman" w:hAnsi="Helvetica" w:cs="Times New Roman"/>
          <w:color w:val="222222"/>
          <w:sz w:val="22"/>
          <w:szCs w:val="22"/>
          <w:lang w:eastAsia="en-US"/>
        </w:rPr>
        <w:t xml:space="preserve">Michael, J., </w:t>
      </w:r>
      <w:proofErr w:type="spellStart"/>
      <w:r w:rsidRPr="001E64A5">
        <w:rPr>
          <w:rFonts w:ascii="Helvetica" w:eastAsia="Times New Roman" w:hAnsi="Helvetica" w:cs="Times New Roman"/>
          <w:color w:val="222222"/>
          <w:sz w:val="22"/>
          <w:szCs w:val="22"/>
          <w:lang w:eastAsia="en-US"/>
        </w:rPr>
        <w:t>Martinkova</w:t>
      </w:r>
      <w:proofErr w:type="spellEnd"/>
      <w:r w:rsidRPr="001E64A5">
        <w:rPr>
          <w:rFonts w:ascii="Helvetica" w:eastAsia="Times New Roman" w:hAnsi="Helvetica" w:cs="Times New Roman"/>
          <w:color w:val="222222"/>
          <w:sz w:val="22"/>
          <w:szCs w:val="22"/>
          <w:lang w:eastAsia="en-US"/>
        </w:rPr>
        <w:t xml:space="preserve">, P., McFarland, J., Wright, A., Cliff, W., Modell, H, and </w:t>
      </w:r>
      <w:proofErr w:type="spellStart"/>
      <w:r w:rsidRPr="001E64A5">
        <w:rPr>
          <w:rFonts w:ascii="Helvetica" w:eastAsia="Times New Roman" w:hAnsi="Helvetica" w:cs="Times New Roman"/>
          <w:color w:val="222222"/>
          <w:sz w:val="22"/>
          <w:szCs w:val="22"/>
          <w:lang w:eastAsia="en-US"/>
        </w:rPr>
        <w:t>Wenderoth</w:t>
      </w:r>
      <w:proofErr w:type="spellEnd"/>
      <w:r w:rsidRPr="001E64A5">
        <w:rPr>
          <w:rFonts w:ascii="Helvetica" w:eastAsia="Times New Roman" w:hAnsi="Helvetica" w:cs="Times New Roman"/>
          <w:color w:val="222222"/>
          <w:sz w:val="22"/>
          <w:szCs w:val="22"/>
          <w:lang w:eastAsia="en-US"/>
        </w:rPr>
        <w:t xml:space="preserve">, M.P. (in </w:t>
      </w:r>
      <w:r w:rsidR="001E64A5" w:rsidRPr="001E64A5">
        <w:rPr>
          <w:rFonts w:ascii="Helvetica" w:eastAsia="Times New Roman" w:hAnsi="Helvetica" w:cs="Times New Roman"/>
          <w:color w:val="222222"/>
          <w:sz w:val="22"/>
          <w:szCs w:val="22"/>
          <w:lang w:eastAsia="en-US"/>
        </w:rPr>
        <w:t>preparation</w:t>
      </w:r>
      <w:r w:rsidRPr="001E64A5">
        <w:rPr>
          <w:rFonts w:ascii="Helvetica" w:eastAsia="Times New Roman" w:hAnsi="Helvetica" w:cs="Times New Roman"/>
          <w:color w:val="222222"/>
          <w:sz w:val="22"/>
          <w:szCs w:val="22"/>
          <w:lang w:eastAsia="en-US"/>
        </w:rPr>
        <w:t>). Validating a conceptual framework for the core concept of “cell-cell communications”</w:t>
      </w:r>
    </w:p>
    <w:p w14:paraId="398AB9BC" w14:textId="20B892EA" w:rsidR="00E178AF" w:rsidRPr="001E64A5" w:rsidRDefault="00E178AF" w:rsidP="00E178AF">
      <w:pPr>
        <w:ind w:left="270"/>
        <w:rPr>
          <w:i/>
          <w:sz w:val="15"/>
        </w:rPr>
      </w:pPr>
    </w:p>
    <w:p w14:paraId="1A0442EE" w14:textId="77777777" w:rsidR="00E178AF" w:rsidRPr="001E64A5" w:rsidRDefault="00E178AF" w:rsidP="00E178AF">
      <w:pPr>
        <w:ind w:left="270"/>
        <w:jc w:val="right"/>
        <w:rPr>
          <w:i/>
          <w:iCs/>
          <w:sz w:val="21"/>
        </w:rPr>
      </w:pPr>
      <w:r w:rsidRPr="001E64A5">
        <w:rPr>
          <w:i/>
          <w:iCs/>
          <w:sz w:val="21"/>
        </w:rPr>
        <w:t>physiologyconcepts.org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7800"/>
        <w:gridCol w:w="2046"/>
      </w:tblGrid>
      <w:tr w:rsidR="00E178AF" w:rsidRPr="00E178AF" w14:paraId="103B1486" w14:textId="77777777" w:rsidTr="00E178AF">
        <w:tc>
          <w:tcPr>
            <w:tcW w:w="7800" w:type="dxa"/>
          </w:tcPr>
          <w:p w14:paraId="193596AE" w14:textId="77777777" w:rsidR="00E178AF" w:rsidRPr="001E64A5" w:rsidRDefault="00E178AF" w:rsidP="00E178AF">
            <w:pPr>
              <w:ind w:left="270"/>
              <w:rPr>
                <w:sz w:val="21"/>
              </w:rPr>
            </w:pPr>
          </w:p>
          <w:p w14:paraId="43E64EBA" w14:textId="37E25313" w:rsidR="00A25E64" w:rsidRPr="001E64A5" w:rsidRDefault="00A25E64" w:rsidP="00E178AF">
            <w:pPr>
              <w:ind w:left="270"/>
              <w:rPr>
                <w:sz w:val="21"/>
              </w:rPr>
            </w:pPr>
            <w:r w:rsidRPr="001E64A5">
              <w:rPr>
                <w:i/>
                <w:sz w:val="21"/>
              </w:rPr>
              <w:t>This work was supported, in part, by NSF grant DUE-1043443</w:t>
            </w:r>
          </w:p>
        </w:tc>
        <w:tc>
          <w:tcPr>
            <w:tcW w:w="2046" w:type="dxa"/>
          </w:tcPr>
          <w:p w14:paraId="75671FC7" w14:textId="77777777" w:rsidR="00E178AF" w:rsidRPr="00E178AF" w:rsidRDefault="00E178AF" w:rsidP="00E178AF">
            <w:pPr>
              <w:ind w:left="270"/>
              <w:rPr>
                <w:sz w:val="21"/>
              </w:rPr>
            </w:pPr>
            <w:r w:rsidRPr="001E64A5">
              <w:rPr>
                <w:noProof/>
                <w:sz w:val="21"/>
                <w:lang w:eastAsia="en-US"/>
              </w:rPr>
              <w:drawing>
                <wp:inline distT="0" distB="0" distL="0" distR="0" wp14:anchorId="3765E212" wp14:editId="5A9E9C69">
                  <wp:extent cx="965200" cy="965200"/>
                  <wp:effectExtent l="25400" t="0" r="0" b="0"/>
                  <wp:docPr id="10" name="Picture 3" descr="physiologyConcept_Q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ysiologyConcept_QR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F73245" w14:textId="77777777" w:rsidR="00ED74FF" w:rsidRDefault="00ED74FF" w:rsidP="001E64A5">
      <w:pPr>
        <w:ind w:firstLine="720"/>
        <w:jc w:val="right"/>
        <w:rPr>
          <w:i/>
          <w:sz w:val="21"/>
        </w:rPr>
        <w:sectPr w:rsidR="00ED74FF" w:rsidSect="0058774B">
          <w:pgSz w:w="12240" w:h="15840"/>
          <w:pgMar w:top="1080" w:right="1080" w:bottom="1080" w:left="1080" w:header="720" w:footer="720" w:gutter="0"/>
          <w:cols w:space="720"/>
          <w:titlePg/>
          <w:docGrid w:linePitch="326"/>
        </w:sectPr>
      </w:pPr>
    </w:p>
    <w:p w14:paraId="3A01A93C" w14:textId="07B33501" w:rsidR="00ED74FF" w:rsidRPr="00E178AF" w:rsidRDefault="00ED74FF" w:rsidP="00ED74FF">
      <w:pPr>
        <w:ind w:firstLine="720"/>
        <w:rPr>
          <w:i/>
          <w:sz w:val="21"/>
        </w:rPr>
      </w:pPr>
      <w:r>
        <w:rPr>
          <w:i/>
          <w:noProof/>
          <w:sz w:val="21"/>
          <w:lang w:eastAsia="en-US"/>
        </w:rPr>
        <w:drawing>
          <wp:inline distT="0" distB="0" distL="0" distR="0" wp14:anchorId="79EC4306" wp14:editId="6B1109D6">
            <wp:extent cx="8283575" cy="6400800"/>
            <wp:effectExtent l="0" t="0" r="0" b="0"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SABER CC-CF(7-8-2016-Final)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3575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74FF" w:rsidRPr="00E178AF" w:rsidSect="00ED74FF">
      <w:pgSz w:w="15840" w:h="12240" w:orient="landscape"/>
      <w:pgMar w:top="1080" w:right="1080" w:bottom="1080" w:left="1080" w:header="720" w:footer="720" w:gutter="0"/>
      <w:cols w:space="720"/>
      <w:titlePg/>
      <w:docGrid w:linePitch="326"/>
      <w:printerSettings r:id="rI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8AF"/>
    <w:rsid w:val="001E64A5"/>
    <w:rsid w:val="00507228"/>
    <w:rsid w:val="0058774B"/>
    <w:rsid w:val="00774B8E"/>
    <w:rsid w:val="007D359C"/>
    <w:rsid w:val="009372AB"/>
    <w:rsid w:val="00A25E64"/>
    <w:rsid w:val="00A80718"/>
    <w:rsid w:val="00E178AF"/>
    <w:rsid w:val="00ED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DB46D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8AF"/>
    <w:rPr>
      <w:rFonts w:ascii="Arial" w:eastAsiaTheme="minorEastAsia" w:hAnsi="Arial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178AF"/>
    <w:rPr>
      <w:rFonts w:eastAsiaTheme="minorEastAsia"/>
      <w:lang w:eastAsia="ja-JP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A80718"/>
  </w:style>
  <w:style w:type="character" w:styleId="Emphasis">
    <w:name w:val="Emphasis"/>
    <w:basedOn w:val="DefaultParagraphFont"/>
    <w:uiPriority w:val="20"/>
    <w:qFormat/>
    <w:rsid w:val="00A807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emf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950</Words>
  <Characters>5415</Characters>
  <Application>Microsoft Macintosh Word</Application>
  <DocSecurity>0</DocSecurity>
  <Lines>45</Lines>
  <Paragraphs>12</Paragraphs>
  <ScaleCrop>false</ScaleCrop>
  <LinksUpToDate>false</LinksUpToDate>
  <CharactersWithSpaces>6353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Graves</dc:creator>
  <cp:keywords/>
  <dc:description/>
  <cp:lastModifiedBy>Michael Graves</cp:lastModifiedBy>
  <cp:revision>2</cp:revision>
  <dcterms:created xsi:type="dcterms:W3CDTF">2016-07-11T16:26:00Z</dcterms:created>
  <dcterms:modified xsi:type="dcterms:W3CDTF">2016-07-11T16:26:00Z</dcterms:modified>
</cp:coreProperties>
</file>